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92C9B" w14:textId="77777777" w:rsidR="000860A9" w:rsidRPr="000860A9" w:rsidRDefault="000860A9" w:rsidP="000860A9">
      <w:pPr>
        <w:pStyle w:val="1"/>
        <w:rPr>
          <w:color w:val="auto"/>
        </w:rPr>
      </w:pPr>
      <w:r w:rsidRPr="000860A9">
        <w:rPr>
          <w:color w:val="auto"/>
        </w:rPr>
        <w:t>ТОВАРИСТВО З ОБМЕЖЕНОЮ ВІДПОВІДАЛЬНІСТЮ «_______________»</w:t>
      </w:r>
    </w:p>
    <w:p w14:paraId="7520D58D" w14:textId="77777777" w:rsidR="000860A9" w:rsidRPr="006D791E" w:rsidRDefault="000860A9" w:rsidP="000860A9">
      <w:pPr>
        <w:spacing w:after="0" w:line="240" w:lineRule="auto"/>
        <w:jc w:val="center"/>
        <w:rPr>
          <w:rFonts w:ascii="Times New Roman" w:eastAsia="Times New Roman" w:hAnsi="Times New Roman"/>
          <w:bCs/>
          <w:color w:val="000000"/>
          <w:sz w:val="24"/>
          <w:szCs w:val="24"/>
        </w:rPr>
      </w:pPr>
      <w:r w:rsidRPr="006D791E">
        <w:rPr>
          <w:rFonts w:ascii="Times New Roman" w:eastAsia="Times New Roman" w:hAnsi="Times New Roman"/>
          <w:bCs/>
          <w:color w:val="000000"/>
          <w:sz w:val="24"/>
          <w:szCs w:val="24"/>
        </w:rPr>
        <w:t>(ТОВ «______________»)</w:t>
      </w:r>
    </w:p>
    <w:p w14:paraId="07AD789D" w14:textId="77777777" w:rsidR="000860A9" w:rsidRPr="001F7C41" w:rsidRDefault="000860A9" w:rsidP="000860A9">
      <w:pPr>
        <w:spacing w:after="0" w:line="240" w:lineRule="auto"/>
        <w:jc w:val="right"/>
        <w:rPr>
          <w:rFonts w:ascii="Times New Roman" w:eastAsia="Times New Roman" w:hAnsi="Times New Roman"/>
          <w:color w:val="000000"/>
          <w:sz w:val="24"/>
          <w:szCs w:val="24"/>
        </w:rPr>
      </w:pPr>
    </w:p>
    <w:p w14:paraId="24F8DDC1" w14:textId="77777777" w:rsidR="000860A9" w:rsidRPr="001F7C41" w:rsidRDefault="000860A9" w:rsidP="000860A9">
      <w:pPr>
        <w:spacing w:after="0" w:line="240" w:lineRule="auto"/>
        <w:jc w:val="right"/>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Код ЄДРПОУ __________</w:t>
      </w:r>
    </w:p>
    <w:p w14:paraId="5B306021" w14:textId="77777777" w:rsidR="000860A9" w:rsidRDefault="000860A9" w:rsidP="000860A9">
      <w:pPr>
        <w:spacing w:after="0" w:line="240" w:lineRule="auto"/>
        <w:jc w:val="center"/>
        <w:rPr>
          <w:rFonts w:ascii="Times New Roman" w:eastAsia="Times New Roman" w:hAnsi="Times New Roman"/>
          <w:b/>
          <w:color w:val="000000"/>
          <w:sz w:val="24"/>
          <w:szCs w:val="24"/>
        </w:rPr>
      </w:pPr>
    </w:p>
    <w:p w14:paraId="7A5FE9DC" w14:textId="1B5D0909" w:rsidR="000860A9" w:rsidRPr="001F7C41" w:rsidRDefault="000860A9" w:rsidP="000860A9">
      <w:pPr>
        <w:spacing w:after="0" w:line="240" w:lineRule="auto"/>
        <w:jc w:val="center"/>
        <w:rPr>
          <w:rFonts w:ascii="Times New Roman" w:eastAsia="Times New Roman" w:hAnsi="Times New Roman"/>
          <w:b/>
          <w:color w:val="000000"/>
          <w:sz w:val="24"/>
          <w:szCs w:val="24"/>
        </w:rPr>
      </w:pPr>
      <w:r w:rsidRPr="001F7C41">
        <w:rPr>
          <w:rFonts w:ascii="Times New Roman" w:eastAsia="Times New Roman" w:hAnsi="Times New Roman"/>
          <w:b/>
          <w:color w:val="000000"/>
          <w:sz w:val="24"/>
          <w:szCs w:val="24"/>
        </w:rPr>
        <w:t>НАКАЗ</w:t>
      </w:r>
    </w:p>
    <w:p w14:paraId="4C9B9854" w14:textId="77777777" w:rsidR="000860A9" w:rsidRPr="001F7C41" w:rsidRDefault="000860A9" w:rsidP="000860A9">
      <w:pPr>
        <w:spacing w:after="0" w:line="240" w:lineRule="auto"/>
        <w:jc w:val="center"/>
        <w:rPr>
          <w:rFonts w:ascii="Times New Roman" w:eastAsia="Times New Roman" w:hAnsi="Times New Roman"/>
          <w:color w:val="000000"/>
          <w:sz w:val="24"/>
          <w:szCs w:val="24"/>
        </w:rPr>
      </w:pPr>
    </w:p>
    <w:p w14:paraId="082FAEA7" w14:textId="77777777" w:rsidR="000860A9" w:rsidRPr="001F7C41" w:rsidRDefault="000860A9" w:rsidP="000860A9">
      <w:pPr>
        <w:tabs>
          <w:tab w:val="left" w:pos="4253"/>
          <w:tab w:val="left" w:pos="7371"/>
        </w:tabs>
        <w:spacing w:after="0" w:line="240" w:lineRule="auto"/>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__.__.20__</w:t>
      </w:r>
      <w:r w:rsidRPr="001F7C41">
        <w:rPr>
          <w:rFonts w:ascii="Times New Roman" w:eastAsia="Times New Roman" w:hAnsi="Times New Roman"/>
          <w:sz w:val="24"/>
          <w:szCs w:val="24"/>
        </w:rPr>
        <w:tab/>
      </w:r>
      <w:r w:rsidRPr="001F7C41">
        <w:rPr>
          <w:rFonts w:ascii="Times New Roman" w:eastAsia="Times New Roman" w:hAnsi="Times New Roman"/>
          <w:color w:val="000000"/>
          <w:sz w:val="24"/>
          <w:szCs w:val="24"/>
        </w:rPr>
        <w:t xml:space="preserve">м. _______                     </w:t>
      </w:r>
      <w:r w:rsidRPr="001F7C41">
        <w:rPr>
          <w:rFonts w:ascii="Times New Roman" w:eastAsia="Times New Roman" w:hAnsi="Times New Roman"/>
          <w:color w:val="000000"/>
          <w:sz w:val="24"/>
          <w:szCs w:val="24"/>
        </w:rPr>
        <w:tab/>
      </w:r>
      <w:r w:rsidRPr="001F7C41">
        <w:rPr>
          <w:rFonts w:ascii="Times New Roman" w:eastAsia="Times New Roman" w:hAnsi="Times New Roman"/>
          <w:color w:val="000000"/>
          <w:sz w:val="24"/>
          <w:szCs w:val="24"/>
        </w:rPr>
        <w:tab/>
        <w:t>№ _____</w:t>
      </w:r>
    </w:p>
    <w:p w14:paraId="284BF1DE"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b/>
          <w:color w:val="000000"/>
          <w:sz w:val="24"/>
          <w:szCs w:val="24"/>
        </w:rPr>
      </w:pPr>
    </w:p>
    <w:p w14:paraId="048AAA25"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0"/>
          <w:sz w:val="24"/>
          <w:szCs w:val="24"/>
        </w:rPr>
      </w:pPr>
    </w:p>
    <w:p w14:paraId="56ADEE69"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color w:val="000000"/>
          <w:sz w:val="24"/>
          <w:szCs w:val="24"/>
        </w:rPr>
      </w:pPr>
      <w:r w:rsidRPr="001F7C41">
        <w:rPr>
          <w:rFonts w:ascii="Times New Roman" w:eastAsia="Times New Roman" w:hAnsi="Times New Roman"/>
          <w:b/>
          <w:color w:val="000000"/>
          <w:sz w:val="24"/>
          <w:szCs w:val="24"/>
        </w:rPr>
        <w:t>Про покладання обов’язків</w:t>
      </w:r>
      <w:r w:rsidRPr="001F7C41">
        <w:rPr>
          <w:rFonts w:ascii="Times New Roman" w:eastAsia="Times New Roman" w:hAnsi="Times New Roman"/>
          <w:b/>
          <w:color w:val="000000"/>
          <w:sz w:val="24"/>
          <w:szCs w:val="24"/>
        </w:rPr>
        <w:br/>
        <w:t xml:space="preserve">із ведення військового обліку </w:t>
      </w:r>
    </w:p>
    <w:p w14:paraId="69A008FC"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color w:val="000000"/>
          <w:sz w:val="24"/>
          <w:szCs w:val="24"/>
        </w:rPr>
      </w:pPr>
      <w:bookmarkStart w:id="0" w:name="_heading=h.gjdgxs" w:colFirst="0" w:colLast="0"/>
      <w:bookmarkEnd w:id="0"/>
      <w:r w:rsidRPr="001F7C41">
        <w:rPr>
          <w:rFonts w:ascii="Times New Roman" w:eastAsia="Times New Roman" w:hAnsi="Times New Roman"/>
          <w:b/>
          <w:color w:val="000000"/>
          <w:sz w:val="24"/>
          <w:szCs w:val="24"/>
        </w:rPr>
        <w:t>на _______________________</w:t>
      </w:r>
    </w:p>
    <w:p w14:paraId="3B859964"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sz w:val="24"/>
          <w:szCs w:val="24"/>
        </w:rPr>
      </w:pPr>
    </w:p>
    <w:p w14:paraId="0F5A761C"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sz w:val="24"/>
          <w:szCs w:val="24"/>
        </w:rPr>
      </w:pPr>
    </w:p>
    <w:p w14:paraId="1C71CF6A"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Відповідно до Закону України «Про військовий обов’язок і військову службу» від 25.03.1992 № 2232-X</w:t>
      </w:r>
      <w:r w:rsidRPr="001F7C41">
        <w:rPr>
          <w:rFonts w:ascii="Times New Roman" w:eastAsia="Times New Roman" w:hAnsi="Times New Roman"/>
          <w:sz w:val="24"/>
          <w:szCs w:val="24"/>
        </w:rPr>
        <w:t>II</w:t>
      </w:r>
      <w:r w:rsidRPr="001F7C41">
        <w:rPr>
          <w:rFonts w:ascii="Times New Roman" w:eastAsia="Times New Roman" w:hAnsi="Times New Roman"/>
          <w:color w:val="000000"/>
          <w:sz w:val="24"/>
          <w:szCs w:val="24"/>
        </w:rPr>
        <w:t xml:space="preserve">, Порядку організації та ведення військового обліку призовників, військовозобов’язаних та резервістів, затвердженого </w:t>
      </w:r>
      <w:r w:rsidRPr="001F7C41">
        <w:rPr>
          <w:rFonts w:ascii="Times New Roman" w:eastAsia="Times New Roman" w:hAnsi="Times New Roman"/>
          <w:sz w:val="24"/>
          <w:szCs w:val="24"/>
        </w:rPr>
        <w:t>П</w:t>
      </w:r>
      <w:r w:rsidRPr="001F7C41">
        <w:rPr>
          <w:rFonts w:ascii="Times New Roman" w:eastAsia="Times New Roman" w:hAnsi="Times New Roman"/>
          <w:color w:val="000000"/>
          <w:sz w:val="24"/>
          <w:szCs w:val="24"/>
        </w:rPr>
        <w:t>остановою КМУ від 30.12.2022 № 1487</w:t>
      </w:r>
      <w:r w:rsidRPr="001F7C41">
        <w:rPr>
          <w:rFonts w:ascii="Times New Roman" w:eastAsia="Times New Roman" w:hAnsi="Times New Roman"/>
          <w:sz w:val="24"/>
          <w:szCs w:val="24"/>
        </w:rPr>
        <w:t>,</w:t>
      </w:r>
    </w:p>
    <w:p w14:paraId="552ED4AC"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p>
    <w:p w14:paraId="00A1A90C"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color w:val="000000"/>
          <w:sz w:val="24"/>
          <w:szCs w:val="24"/>
        </w:rPr>
      </w:pPr>
      <w:r w:rsidRPr="001F7C41">
        <w:rPr>
          <w:rFonts w:ascii="Times New Roman" w:eastAsia="Times New Roman" w:hAnsi="Times New Roman"/>
          <w:b/>
          <w:color w:val="000000"/>
          <w:sz w:val="24"/>
          <w:szCs w:val="24"/>
        </w:rPr>
        <w:t>НАКАЗУЮ:</w:t>
      </w:r>
    </w:p>
    <w:p w14:paraId="54DEEDAD"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0"/>
          <w:sz w:val="24"/>
          <w:szCs w:val="24"/>
        </w:rPr>
      </w:pPr>
    </w:p>
    <w:p w14:paraId="0750E829" w14:textId="77777777" w:rsidR="000860A9" w:rsidRPr="001F7C41" w:rsidRDefault="000860A9" w:rsidP="000860A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708"/>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Покласти на _________________________, _______________________, обов’язки щодо ведення військового обліку в ТОВ «_____________» з «____» __________ 20___ р.</w:t>
      </w:r>
    </w:p>
    <w:p w14:paraId="45E71176"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4"/>
          <w:szCs w:val="24"/>
        </w:rPr>
      </w:pPr>
    </w:p>
    <w:p w14:paraId="4C95A7EB" w14:textId="77777777" w:rsidR="000860A9" w:rsidRPr="001F7C41" w:rsidRDefault="000860A9" w:rsidP="000860A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708"/>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У зв’язку із покладенням обов’язків з ведення військового обліку __________________ зобов’язана:</w:t>
      </w:r>
    </w:p>
    <w:p w14:paraId="2457CA39"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перевіряти у громадян України під час прийняття на роботу наявності військово-облікових документів</w:t>
      </w:r>
      <w:r w:rsidRPr="001F7C41">
        <w:rPr>
          <w:rFonts w:ascii="Times New Roman" w:eastAsia="Times New Roman" w:hAnsi="Times New Roman"/>
          <w:sz w:val="24"/>
          <w:szCs w:val="24"/>
        </w:rPr>
        <w:t>;</w:t>
      </w:r>
    </w:p>
    <w:p w14:paraId="56F5BD1B"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доводити до працівників</w:t>
      </w:r>
      <w:r w:rsidRPr="001F7C41">
        <w:rPr>
          <w:rFonts w:ascii="Times New Roman" w:eastAsia="Times New Roman" w:hAnsi="Times New Roman"/>
          <w:sz w:val="24"/>
          <w:szCs w:val="24"/>
        </w:rPr>
        <w:t xml:space="preserve"> призовників, військовозобов'язаних та резервістів Правила </w:t>
      </w:r>
      <w:r w:rsidRPr="001F7C41">
        <w:rPr>
          <w:rFonts w:ascii="Times New Roman" w:eastAsia="Times New Roman" w:hAnsi="Times New Roman"/>
          <w:color w:val="000000"/>
          <w:sz w:val="24"/>
          <w:szCs w:val="24"/>
        </w:rPr>
        <w:t>військового обліку під особистий підпис під час прийняття на роботу;</w:t>
      </w:r>
    </w:p>
    <w:p w14:paraId="2C648AD4"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 xml:space="preserve">надсилати у семиденний строк з дня видання наказу про прийняття на роботу, звільнення з роботи до </w:t>
      </w:r>
      <w:proofErr w:type="spellStart"/>
      <w:r w:rsidRPr="001F7C41">
        <w:rPr>
          <w:rFonts w:ascii="Times New Roman" w:eastAsia="Times New Roman" w:hAnsi="Times New Roman"/>
          <w:color w:val="000000"/>
          <w:sz w:val="24"/>
          <w:szCs w:val="24"/>
        </w:rPr>
        <w:t>терцентрів</w:t>
      </w:r>
      <w:proofErr w:type="spellEnd"/>
      <w:r w:rsidRPr="001F7C41">
        <w:rPr>
          <w:rFonts w:ascii="Times New Roman" w:eastAsia="Times New Roman" w:hAnsi="Times New Roman"/>
          <w:color w:val="000000"/>
          <w:sz w:val="24"/>
          <w:szCs w:val="24"/>
        </w:rPr>
        <w:t xml:space="preserve"> комплектування та соціальної підтримки повідомлення про зміну облікових даних військовозобов'язаних працівників;</w:t>
      </w:r>
    </w:p>
    <w:p w14:paraId="282EAE93"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bookmarkStart w:id="1" w:name="_heading=h.2et92p0" w:colFirst="0" w:colLast="0"/>
      <w:bookmarkEnd w:id="1"/>
      <w:r w:rsidRPr="001F7C41">
        <w:rPr>
          <w:rFonts w:ascii="Times New Roman" w:eastAsia="Times New Roman" w:hAnsi="Times New Roman"/>
          <w:color w:val="000000"/>
          <w:sz w:val="24"/>
          <w:szCs w:val="24"/>
        </w:rPr>
        <w:t>оповіщати працівників на вимогу територіального центру комплектування та соціальної підтримки про виклик і забезпечувати їх своєчасне прибуття;</w:t>
      </w:r>
    </w:p>
    <w:p w14:paraId="21EC02CA"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bookmarkStart w:id="2" w:name="_heading=h.tyjcwt" w:colFirst="0" w:colLast="0"/>
      <w:bookmarkEnd w:id="2"/>
      <w:r w:rsidRPr="001F7C41">
        <w:rPr>
          <w:rFonts w:ascii="Times New Roman" w:eastAsia="Times New Roman" w:hAnsi="Times New Roman"/>
          <w:color w:val="000000"/>
          <w:sz w:val="24"/>
          <w:szCs w:val="24"/>
        </w:rPr>
        <w:t xml:space="preserve">подавати до </w:t>
      </w:r>
      <w:proofErr w:type="spellStart"/>
      <w:r w:rsidRPr="001F7C41">
        <w:rPr>
          <w:rFonts w:ascii="Times New Roman" w:eastAsia="Times New Roman" w:hAnsi="Times New Roman"/>
          <w:color w:val="000000"/>
          <w:sz w:val="24"/>
          <w:szCs w:val="24"/>
        </w:rPr>
        <w:t>терцентру</w:t>
      </w:r>
      <w:proofErr w:type="spellEnd"/>
      <w:r w:rsidRPr="001F7C41">
        <w:rPr>
          <w:rFonts w:ascii="Times New Roman" w:eastAsia="Times New Roman" w:hAnsi="Times New Roman"/>
          <w:color w:val="000000"/>
          <w:sz w:val="24"/>
          <w:szCs w:val="24"/>
        </w:rPr>
        <w:t xml:space="preserve"> комплектування та соціальної підтримки на їх вимогу відомості про працівників призовників, військовозобов'язаних та резервістів, персональний військовий облік яких ведеться;</w:t>
      </w:r>
    </w:p>
    <w:p w14:paraId="7633BA80"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проводити роз'яснювальні роботи серед працівників підприємства  призовників, військовозобов'язаних та резервістів, щодо виконання ними правил військового обліку;</w:t>
      </w:r>
    </w:p>
    <w:p w14:paraId="3986A667"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bookmarkStart w:id="3" w:name="_heading=h.3dy6vkm" w:colFirst="0" w:colLast="0"/>
      <w:bookmarkEnd w:id="3"/>
      <w:r w:rsidRPr="001F7C41">
        <w:rPr>
          <w:rFonts w:ascii="Times New Roman" w:eastAsia="Times New Roman" w:hAnsi="Times New Roman"/>
          <w:color w:val="000000"/>
          <w:sz w:val="24"/>
          <w:szCs w:val="24"/>
        </w:rPr>
        <w:t>забезпечувати повноту та достовірності облікових даних, що вносяться до списків персонального військового обліку, з якими укладено трудові договори;</w:t>
      </w:r>
    </w:p>
    <w:p w14:paraId="7DAA9874"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взаємодіяти з територіальними центрами комплектування та соціальної підтримки щодо строків та способів звіряння даних списків персонального військового обліку, вносити відповідні зміни до них, а також щодо оповіщення призовників, військовозобов'язаних та резервістів; з якими укладено трудові договори у ТОВ «_______________»;</w:t>
      </w:r>
    </w:p>
    <w:p w14:paraId="14A78E95"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lastRenderedPageBreak/>
        <w:t>періодично звіряти списки персонального військового обліку працівників підприємства із записами у військово-облікових документах. Не рідше одного разу на рік проводять звіряння даних списків персонального військового обліку з обліковими документами територіальних центрів комплектування та соціальної підтримки;</w:t>
      </w:r>
    </w:p>
    <w:p w14:paraId="7B15A817"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вносити у п'ятиденний строк з дня подання відповідних документів (або відображення в електронній формі інформації, що міститься у таких документах, які можуть пред'являтися з використанням мобільного додатка Порталу Дія) змін до списків персонального військового обліку щодо прізвища, власного імені та по батькові (за наявності), реквізитів паспорта громадянина України та паспорта громадянина України для виїзду за кордон, адреси задекларованого/зареєстрованого місця проживання, адреси місця фактичного проживання, сімейного стану, освіти, місця роботи і посади та надсилати щомісяця до 5 числа до територіального центру комплектування та соціальної підтримки повідомлення про зміну таких облікових даних працівників ТОВ «_____________»;</w:t>
      </w:r>
    </w:p>
    <w:p w14:paraId="08DE82E1"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складати і подавати щороку до 1 грудня до територіального центру комплектування та соціальної п</w:t>
      </w:r>
      <w:r w:rsidRPr="001F7C41">
        <w:rPr>
          <w:rFonts w:ascii="Times New Roman" w:eastAsia="Times New Roman" w:hAnsi="Times New Roman"/>
          <w:sz w:val="24"/>
          <w:szCs w:val="24"/>
        </w:rPr>
        <w:t xml:space="preserve">ідтримки </w:t>
      </w:r>
      <w:r w:rsidRPr="001F7C41">
        <w:rPr>
          <w:rFonts w:ascii="Times New Roman" w:eastAsia="Times New Roman" w:hAnsi="Times New Roman"/>
          <w:color w:val="000000"/>
          <w:sz w:val="24"/>
          <w:szCs w:val="24"/>
        </w:rPr>
        <w:t>списк</w:t>
      </w:r>
      <w:r w:rsidRPr="001F7C41">
        <w:rPr>
          <w:rFonts w:ascii="Times New Roman" w:eastAsia="Times New Roman" w:hAnsi="Times New Roman"/>
          <w:sz w:val="24"/>
          <w:szCs w:val="24"/>
        </w:rPr>
        <w:t>и</w:t>
      </w:r>
      <w:r w:rsidRPr="001F7C41">
        <w:rPr>
          <w:rFonts w:ascii="Times New Roman" w:eastAsia="Times New Roman" w:hAnsi="Times New Roman"/>
          <w:color w:val="000000"/>
          <w:sz w:val="24"/>
          <w:szCs w:val="24"/>
        </w:rPr>
        <w:t xml:space="preserve"> громадян, які підлягають приписці до призовних дільниць з якими укладено трудові договори у ТОВ «</w:t>
      </w:r>
      <w:r w:rsidRPr="001F7C41">
        <w:rPr>
          <w:rFonts w:ascii="Times New Roman" w:eastAsia="Times New Roman" w:hAnsi="Times New Roman"/>
          <w:sz w:val="24"/>
          <w:szCs w:val="24"/>
        </w:rPr>
        <w:t>___________</w:t>
      </w:r>
      <w:r w:rsidRPr="001F7C41">
        <w:rPr>
          <w:rFonts w:ascii="Times New Roman" w:eastAsia="Times New Roman" w:hAnsi="Times New Roman"/>
          <w:color w:val="000000"/>
          <w:sz w:val="24"/>
          <w:szCs w:val="24"/>
        </w:rPr>
        <w:t>»;</w:t>
      </w:r>
    </w:p>
    <w:p w14:paraId="5B4FA36A"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приймати від працівників призовників, військовозобов'язаних та резервістів під розписку у бланках розписок їх військово-облікових документів для подання таких документів до територіальних центрів комплектування та соціальної підтримки, а також оформлювати бронювання військовозобов'язаних на період мобілізації та на воєнний час;</w:t>
      </w:r>
    </w:p>
    <w:p w14:paraId="193D03C2"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оформлювати документи, необхідні для бронювання військовозобов'язаних працівників на період мобілізації та на воєнний;</w:t>
      </w:r>
    </w:p>
    <w:p w14:paraId="54C5F2AE"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bookmarkStart w:id="4" w:name="_heading=h.1t3h5sf" w:colFirst="0" w:colLast="0"/>
      <w:bookmarkEnd w:id="4"/>
      <w:r w:rsidRPr="001F7C41">
        <w:rPr>
          <w:rFonts w:ascii="Times New Roman" w:eastAsia="Times New Roman" w:hAnsi="Times New Roman"/>
          <w:color w:val="000000"/>
          <w:sz w:val="24"/>
          <w:szCs w:val="24"/>
        </w:rPr>
        <w:t>здійснювати постійний контроль за виконанням посадовими особами підприємства вимог цього Порядку, а призовниками, військовозобов'язаними та резервістами, з якими укладено трудові договори, правил військового обліку</w:t>
      </w:r>
      <w:r w:rsidRPr="001F7C41">
        <w:rPr>
          <w:rFonts w:ascii="Times New Roman" w:eastAsia="Times New Roman" w:hAnsi="Times New Roman"/>
          <w:sz w:val="24"/>
          <w:szCs w:val="24"/>
        </w:rPr>
        <w:t>;</w:t>
      </w:r>
    </w:p>
    <w:p w14:paraId="48FBE8CF"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 xml:space="preserve">здійснювати постійне інформування </w:t>
      </w:r>
      <w:proofErr w:type="spellStart"/>
      <w:r w:rsidRPr="001F7C41">
        <w:rPr>
          <w:rFonts w:ascii="Times New Roman" w:eastAsia="Times New Roman" w:hAnsi="Times New Roman"/>
          <w:color w:val="000000"/>
          <w:sz w:val="24"/>
          <w:szCs w:val="24"/>
        </w:rPr>
        <w:t>терцентрів</w:t>
      </w:r>
      <w:proofErr w:type="spellEnd"/>
      <w:r w:rsidRPr="001F7C41">
        <w:rPr>
          <w:rFonts w:ascii="Times New Roman" w:eastAsia="Times New Roman" w:hAnsi="Times New Roman"/>
          <w:color w:val="000000"/>
          <w:sz w:val="24"/>
          <w:szCs w:val="24"/>
        </w:rPr>
        <w:t xml:space="preserve"> комплектування та соц</w:t>
      </w:r>
      <w:r w:rsidRPr="001F7C41">
        <w:rPr>
          <w:rFonts w:ascii="Times New Roman" w:eastAsia="Times New Roman" w:hAnsi="Times New Roman"/>
          <w:sz w:val="24"/>
          <w:szCs w:val="24"/>
        </w:rPr>
        <w:t xml:space="preserve">іальної підтримки </w:t>
      </w:r>
      <w:r w:rsidRPr="001F7C41">
        <w:rPr>
          <w:rFonts w:ascii="Times New Roman" w:eastAsia="Times New Roman" w:hAnsi="Times New Roman"/>
          <w:color w:val="000000"/>
          <w:sz w:val="24"/>
          <w:szCs w:val="24"/>
        </w:rPr>
        <w:t>про працівників, які порушують вимоги цього Порядку,  для притягнення їх до відповідальності згідно із законом;</w:t>
      </w:r>
    </w:p>
    <w:p w14:paraId="031F20C0"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вести та зберігати журнали обліку результатів перевірки стану військового обліку.</w:t>
      </w:r>
    </w:p>
    <w:p w14:paraId="5C38072B" w14:textId="77777777" w:rsidR="000860A9" w:rsidRPr="001F7C41" w:rsidRDefault="000860A9" w:rsidP="000860A9">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olor w:val="000000"/>
          <w:sz w:val="24"/>
          <w:szCs w:val="24"/>
        </w:rPr>
      </w:pPr>
      <w:r w:rsidRPr="001F7C41">
        <w:rPr>
          <w:rFonts w:ascii="Times New Roman" w:eastAsia="Times New Roman" w:hAnsi="Times New Roman"/>
          <w:sz w:val="24"/>
          <w:szCs w:val="24"/>
        </w:rPr>
        <w:t xml:space="preserve">забезпечити ведення військового обліку з </w:t>
      </w:r>
      <w:proofErr w:type="spellStart"/>
      <w:r w:rsidRPr="001F7C41">
        <w:rPr>
          <w:rFonts w:ascii="Times New Roman" w:eastAsia="Times New Roman" w:hAnsi="Times New Roman"/>
          <w:sz w:val="24"/>
          <w:szCs w:val="24"/>
        </w:rPr>
        <w:t>з</w:t>
      </w:r>
      <w:proofErr w:type="spellEnd"/>
      <w:r w:rsidRPr="001F7C41">
        <w:rPr>
          <w:rFonts w:ascii="Times New Roman" w:eastAsia="Times New Roman" w:hAnsi="Times New Roman"/>
          <w:sz w:val="24"/>
          <w:szCs w:val="24"/>
        </w:rPr>
        <w:t xml:space="preserve"> урахуванням вимог законодавства.</w:t>
      </w:r>
    </w:p>
    <w:p w14:paraId="6C77D6E9"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bookmarkStart w:id="5" w:name="_heading=h.1fob9te" w:colFirst="0" w:colLast="0"/>
      <w:bookmarkEnd w:id="5"/>
    </w:p>
    <w:p w14:paraId="4C7C94C4"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 xml:space="preserve">3. Установити _______________ доплату в розмірі </w:t>
      </w:r>
      <w:r w:rsidRPr="001F7C41">
        <w:rPr>
          <w:rFonts w:ascii="Times New Roman" w:eastAsia="Times New Roman" w:hAnsi="Times New Roman"/>
          <w:sz w:val="24"/>
          <w:szCs w:val="24"/>
        </w:rPr>
        <w:t>____</w:t>
      </w:r>
      <w:r w:rsidRPr="001F7C41">
        <w:rPr>
          <w:rFonts w:ascii="Times New Roman" w:eastAsia="Times New Roman" w:hAnsi="Times New Roman"/>
          <w:color w:val="000000"/>
          <w:sz w:val="24"/>
          <w:szCs w:val="24"/>
        </w:rPr>
        <w:t>% посадового окладу за виконання обов’язків, зазначених у пункті 1 наказу.</w:t>
      </w:r>
    </w:p>
    <w:p w14:paraId="6264013D"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p>
    <w:p w14:paraId="3190596D"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4. Контроль за веденням військового обліку покласти на __________________________</w:t>
      </w:r>
    </w:p>
    <w:p w14:paraId="09C38364"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p>
    <w:p w14:paraId="2C94502C"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5. Контроль за виконанням наказу залишаю за собою.</w:t>
      </w:r>
    </w:p>
    <w:p w14:paraId="50D46E57"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ab/>
      </w:r>
    </w:p>
    <w:p w14:paraId="0099EEF4" w14:textId="77777777" w:rsidR="000860A9" w:rsidRDefault="000860A9" w:rsidP="000860A9">
      <w:pPr>
        <w:pBdr>
          <w:top w:val="none" w:sz="0" w:space="0" w:color="000000"/>
          <w:left w:val="none" w:sz="0" w:space="0" w:color="000000"/>
          <w:bottom w:val="none" w:sz="0" w:space="0" w:color="000000"/>
          <w:right w:val="none" w:sz="0" w:space="0" w:color="000000"/>
          <w:between w:val="none" w:sz="0" w:space="0" w:color="000000"/>
        </w:pBdr>
        <w:tabs>
          <w:tab w:val="left" w:pos="3969"/>
          <w:tab w:val="left" w:pos="7088"/>
        </w:tabs>
        <w:spacing w:after="0" w:line="240" w:lineRule="auto"/>
        <w:jc w:val="both"/>
        <w:rPr>
          <w:rFonts w:ascii="Times New Roman" w:eastAsia="Times New Roman" w:hAnsi="Times New Roman"/>
          <w:color w:val="000000"/>
          <w:sz w:val="24"/>
          <w:szCs w:val="24"/>
        </w:rPr>
      </w:pPr>
      <w:bookmarkStart w:id="6" w:name="_heading=h.3znysh7" w:colFirst="0" w:colLast="0"/>
      <w:bookmarkEnd w:id="6"/>
    </w:p>
    <w:p w14:paraId="3B078283"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tabs>
          <w:tab w:val="left" w:pos="3969"/>
          <w:tab w:val="left" w:pos="7088"/>
        </w:tabs>
        <w:spacing w:after="0" w:line="240" w:lineRule="auto"/>
        <w:jc w:val="both"/>
        <w:rPr>
          <w:rFonts w:ascii="Times New Roman" w:eastAsia="Times New Roman" w:hAnsi="Times New Roman"/>
          <w:color w:val="000000"/>
          <w:sz w:val="24"/>
          <w:szCs w:val="24"/>
        </w:rPr>
      </w:pPr>
    </w:p>
    <w:p w14:paraId="2C70B6F9"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tabs>
          <w:tab w:val="left" w:pos="3969"/>
          <w:tab w:val="left" w:pos="7088"/>
        </w:tabs>
        <w:spacing w:after="0" w:line="240" w:lineRule="auto"/>
        <w:jc w:val="both"/>
        <w:rPr>
          <w:rFonts w:ascii="Times New Roman" w:eastAsia="Times New Roman" w:hAnsi="Times New Roman"/>
          <w:color w:val="000000"/>
          <w:sz w:val="24"/>
          <w:szCs w:val="24"/>
        </w:rPr>
      </w:pPr>
      <w:r w:rsidRPr="001F7C41">
        <w:rPr>
          <w:rFonts w:ascii="Times New Roman" w:eastAsia="Times New Roman" w:hAnsi="Times New Roman"/>
          <w:color w:val="000000"/>
          <w:sz w:val="24"/>
          <w:szCs w:val="24"/>
        </w:rPr>
        <w:t>Директор                                    _________                                                   _________________</w:t>
      </w:r>
    </w:p>
    <w:p w14:paraId="7B282800"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tabs>
          <w:tab w:val="left" w:pos="3969"/>
          <w:tab w:val="left" w:pos="7088"/>
        </w:tabs>
        <w:spacing w:after="0" w:line="240" w:lineRule="auto"/>
        <w:ind w:left="567"/>
        <w:jc w:val="both"/>
        <w:rPr>
          <w:rFonts w:ascii="Times New Roman" w:eastAsia="Times New Roman" w:hAnsi="Times New Roman"/>
          <w:color w:val="000000"/>
          <w:sz w:val="24"/>
          <w:szCs w:val="24"/>
        </w:rPr>
      </w:pPr>
    </w:p>
    <w:p w14:paraId="4E938086"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tabs>
          <w:tab w:val="left" w:pos="3969"/>
          <w:tab w:val="left" w:pos="7088"/>
        </w:tabs>
        <w:spacing w:after="0" w:line="240" w:lineRule="auto"/>
        <w:ind w:left="567"/>
        <w:jc w:val="both"/>
        <w:rPr>
          <w:rFonts w:ascii="Times New Roman" w:eastAsia="Times New Roman" w:hAnsi="Times New Roman"/>
          <w:color w:val="000000"/>
          <w:sz w:val="24"/>
          <w:szCs w:val="24"/>
        </w:rPr>
      </w:pPr>
    </w:p>
    <w:p w14:paraId="0BB661EF"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tabs>
          <w:tab w:val="left" w:pos="3969"/>
          <w:tab w:val="left" w:pos="7088"/>
        </w:tabs>
        <w:spacing w:after="0" w:line="240" w:lineRule="auto"/>
        <w:ind w:left="567"/>
        <w:jc w:val="both"/>
        <w:rPr>
          <w:rFonts w:ascii="Times New Roman" w:eastAsia="Times New Roman" w:hAnsi="Times New Roman"/>
          <w:color w:val="000000"/>
          <w:sz w:val="24"/>
          <w:szCs w:val="24"/>
        </w:rPr>
      </w:pPr>
    </w:p>
    <w:p w14:paraId="6ED7CBB6" w14:textId="77777777" w:rsidR="000860A9" w:rsidRPr="001F7C41" w:rsidRDefault="000860A9" w:rsidP="000860A9">
      <w:pPr>
        <w:pBdr>
          <w:top w:val="none" w:sz="0" w:space="0" w:color="000000"/>
          <w:left w:val="none" w:sz="0" w:space="0" w:color="000000"/>
          <w:bottom w:val="none" w:sz="0" w:space="0" w:color="000000"/>
          <w:right w:val="none" w:sz="0" w:space="0" w:color="000000"/>
          <w:between w:val="none" w:sz="0" w:space="0" w:color="000000"/>
        </w:pBdr>
        <w:tabs>
          <w:tab w:val="left" w:pos="3969"/>
          <w:tab w:val="left" w:pos="7088"/>
        </w:tabs>
        <w:spacing w:after="0" w:line="240" w:lineRule="auto"/>
        <w:jc w:val="both"/>
        <w:rPr>
          <w:rFonts w:ascii="Times New Roman" w:eastAsia="Times New Roman" w:hAnsi="Times New Roman"/>
          <w:i/>
          <w:color w:val="000000"/>
          <w:sz w:val="24"/>
          <w:szCs w:val="24"/>
        </w:rPr>
      </w:pPr>
      <w:r w:rsidRPr="001F7C41">
        <w:rPr>
          <w:rFonts w:ascii="Times New Roman" w:eastAsia="Times New Roman" w:hAnsi="Times New Roman"/>
          <w:i/>
          <w:color w:val="000000"/>
          <w:sz w:val="24"/>
          <w:szCs w:val="24"/>
        </w:rPr>
        <w:t>Відмітка про ознайомлення з наказом</w:t>
      </w:r>
    </w:p>
    <w:p w14:paraId="67AF06AB" w14:textId="77777777" w:rsidR="000860A9" w:rsidRDefault="000860A9" w:rsidP="000860A9">
      <w:pPr>
        <w:pStyle w:val="ae"/>
        <w:rPr>
          <w:rFonts w:ascii="Times New Roman" w:hAnsi="Times New Roman"/>
          <w:sz w:val="24"/>
          <w:szCs w:val="24"/>
        </w:rPr>
      </w:pPr>
    </w:p>
    <w:p w14:paraId="5F3947EF" w14:textId="77777777" w:rsidR="00D729FE" w:rsidRDefault="00D729FE"/>
    <w:sectPr w:rsidR="00D729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BM Plex Serif">
    <w:charset w:val="CC"/>
    <w:family w:val="roman"/>
    <w:pitch w:val="variable"/>
    <w:sig w:usb0="A000026F" w:usb1="5000203B" w:usb2="00000000" w:usb3="00000000" w:csb0="00000197"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1ECD"/>
    <w:multiLevelType w:val="multilevel"/>
    <w:tmpl w:val="C4987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CA4E54"/>
    <w:multiLevelType w:val="multilevel"/>
    <w:tmpl w:val="7A884530"/>
    <w:lvl w:ilvl="0">
      <w:start w:val="2"/>
      <w:numFmt w:val="bullet"/>
      <w:lvlText w:val="-"/>
      <w:lvlJc w:val="left"/>
      <w:pPr>
        <w:ind w:left="1080" w:hanging="360"/>
      </w:pPr>
      <w:rPr>
        <w:rFonts w:ascii="IBM Plex Serif" w:eastAsia="IBM Plex Serif" w:hAnsi="IBM Plex Serif" w:cs="IBM Plex Serif"/>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64260809">
    <w:abstractNumId w:val="0"/>
  </w:num>
  <w:num w:numId="2" w16cid:durableId="80821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69"/>
    <w:rsid w:val="000860A9"/>
    <w:rsid w:val="0036379C"/>
    <w:rsid w:val="004760C4"/>
    <w:rsid w:val="005631CE"/>
    <w:rsid w:val="00724381"/>
    <w:rsid w:val="00894069"/>
    <w:rsid w:val="00D72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DE03"/>
  <w15:chartTrackingRefBased/>
  <w15:docId w15:val="{73ADFF05-286B-4058-AB34-D383F5BC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0A9"/>
    <w:rPr>
      <w:rFonts w:ascii="Calibri" w:eastAsia="Calibri" w:hAnsi="Calibri" w:cs="Times New Roman"/>
      <w:kern w:val="0"/>
      <w14:ligatures w14:val="none"/>
    </w:rPr>
  </w:style>
  <w:style w:type="paragraph" w:styleId="1">
    <w:name w:val="heading 1"/>
    <w:basedOn w:val="a"/>
    <w:next w:val="a"/>
    <w:link w:val="10"/>
    <w:uiPriority w:val="9"/>
    <w:qFormat/>
    <w:rsid w:val="00894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94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9406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9406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9406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940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40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40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40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06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9406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9406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9406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9406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940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4069"/>
    <w:rPr>
      <w:rFonts w:eastAsiaTheme="majorEastAsia" w:cstheme="majorBidi"/>
      <w:color w:val="595959" w:themeColor="text1" w:themeTint="A6"/>
    </w:rPr>
  </w:style>
  <w:style w:type="character" w:customStyle="1" w:styleId="80">
    <w:name w:val="Заголовок 8 Знак"/>
    <w:basedOn w:val="a0"/>
    <w:link w:val="8"/>
    <w:uiPriority w:val="9"/>
    <w:semiHidden/>
    <w:rsid w:val="008940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4069"/>
    <w:rPr>
      <w:rFonts w:eastAsiaTheme="majorEastAsia" w:cstheme="majorBidi"/>
      <w:color w:val="272727" w:themeColor="text1" w:themeTint="D8"/>
    </w:rPr>
  </w:style>
  <w:style w:type="paragraph" w:styleId="a3">
    <w:name w:val="Title"/>
    <w:basedOn w:val="a"/>
    <w:next w:val="a"/>
    <w:link w:val="a4"/>
    <w:uiPriority w:val="10"/>
    <w:qFormat/>
    <w:rsid w:val="00894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94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06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9406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94069"/>
    <w:pPr>
      <w:spacing w:before="160"/>
      <w:jc w:val="center"/>
    </w:pPr>
    <w:rPr>
      <w:i/>
      <w:iCs/>
      <w:color w:val="404040" w:themeColor="text1" w:themeTint="BF"/>
    </w:rPr>
  </w:style>
  <w:style w:type="character" w:customStyle="1" w:styleId="a8">
    <w:name w:val="Цитата Знак"/>
    <w:basedOn w:val="a0"/>
    <w:link w:val="a7"/>
    <w:uiPriority w:val="29"/>
    <w:rsid w:val="00894069"/>
    <w:rPr>
      <w:i/>
      <w:iCs/>
      <w:color w:val="404040" w:themeColor="text1" w:themeTint="BF"/>
    </w:rPr>
  </w:style>
  <w:style w:type="paragraph" w:styleId="a9">
    <w:name w:val="List Paragraph"/>
    <w:basedOn w:val="a"/>
    <w:uiPriority w:val="34"/>
    <w:qFormat/>
    <w:rsid w:val="00894069"/>
    <w:pPr>
      <w:ind w:left="720"/>
      <w:contextualSpacing/>
    </w:pPr>
  </w:style>
  <w:style w:type="character" w:styleId="aa">
    <w:name w:val="Intense Emphasis"/>
    <w:basedOn w:val="a0"/>
    <w:uiPriority w:val="21"/>
    <w:qFormat/>
    <w:rsid w:val="00894069"/>
    <w:rPr>
      <w:i/>
      <w:iCs/>
      <w:color w:val="0F4761" w:themeColor="accent1" w:themeShade="BF"/>
    </w:rPr>
  </w:style>
  <w:style w:type="paragraph" w:styleId="ab">
    <w:name w:val="Intense Quote"/>
    <w:basedOn w:val="a"/>
    <w:next w:val="a"/>
    <w:link w:val="ac"/>
    <w:uiPriority w:val="30"/>
    <w:qFormat/>
    <w:rsid w:val="00894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94069"/>
    <w:rPr>
      <w:i/>
      <w:iCs/>
      <w:color w:val="0F4761" w:themeColor="accent1" w:themeShade="BF"/>
    </w:rPr>
  </w:style>
  <w:style w:type="character" w:styleId="ad">
    <w:name w:val="Intense Reference"/>
    <w:basedOn w:val="a0"/>
    <w:uiPriority w:val="32"/>
    <w:qFormat/>
    <w:rsid w:val="00894069"/>
    <w:rPr>
      <w:b/>
      <w:bCs/>
      <w:smallCaps/>
      <w:color w:val="0F4761" w:themeColor="accent1" w:themeShade="BF"/>
      <w:spacing w:val="5"/>
    </w:rPr>
  </w:style>
  <w:style w:type="paragraph" w:styleId="ae">
    <w:name w:val="No Spacing"/>
    <w:uiPriority w:val="1"/>
    <w:qFormat/>
    <w:rsid w:val="000860A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3151</Words>
  <Characters>1797</Characters>
  <Application>Microsoft Office Word</Application>
  <DocSecurity>0</DocSecurity>
  <Lines>14</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Пігор Дмитро Сергійович</dc:creator>
  <cp:keywords/>
  <dc:description/>
  <cp:lastModifiedBy>Пігор Дмитро Сергійович</cp:lastModifiedBy>
  <cp:revision>2</cp:revision>
  <dcterms:created xsi:type="dcterms:W3CDTF">2024-11-24T11:17:00Z</dcterms:created>
  <dcterms:modified xsi:type="dcterms:W3CDTF">2024-11-24T11:17:00Z</dcterms:modified>
</cp:coreProperties>
</file>